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69" w:rsidRPr="004E2336" w:rsidRDefault="008F32D1" w:rsidP="004E2336">
      <w:pPr>
        <w:tabs>
          <w:tab w:val="left" w:pos="566"/>
        </w:tabs>
        <w:spacing w:before="56" w:after="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E2336">
        <w:rPr>
          <w:rFonts w:cstheme="minorHAnsi"/>
          <w:b/>
          <w:sz w:val="24"/>
          <w:szCs w:val="24"/>
        </w:rPr>
        <w:t xml:space="preserve">2017/4 </w:t>
      </w:r>
      <w:r w:rsidR="00AA3C69" w:rsidRPr="004E2336">
        <w:rPr>
          <w:rFonts w:cstheme="minorHAnsi"/>
          <w:b/>
          <w:sz w:val="24"/>
          <w:szCs w:val="24"/>
        </w:rPr>
        <w:t xml:space="preserve">SAYILI </w:t>
      </w:r>
      <w:r w:rsidR="00AA3C69" w:rsidRPr="004E2336">
        <w:rPr>
          <w:rFonts w:eastAsia="Times New Roman" w:cstheme="minorHAnsi"/>
          <w:b/>
          <w:bCs/>
          <w:sz w:val="24"/>
          <w:szCs w:val="24"/>
          <w:lang w:eastAsia="tr-TR"/>
        </w:rPr>
        <w:t>YURT DIŞINDA GERÇEKLEŞTİRİLEN FUAR KATILIMLARININ</w:t>
      </w:r>
    </w:p>
    <w:p w:rsidR="00AA3C69" w:rsidRPr="004E2336" w:rsidRDefault="00AA3C69" w:rsidP="004E2336">
      <w:pPr>
        <w:jc w:val="center"/>
        <w:rPr>
          <w:rFonts w:cstheme="minorHAnsi"/>
          <w:b/>
          <w:sz w:val="24"/>
          <w:szCs w:val="24"/>
        </w:rPr>
      </w:pPr>
      <w:r w:rsidRPr="004E2336">
        <w:rPr>
          <w:rFonts w:eastAsia="Times New Roman" w:cstheme="minorHAnsi"/>
          <w:b/>
          <w:bCs/>
          <w:sz w:val="24"/>
          <w:szCs w:val="24"/>
          <w:lang w:eastAsia="tr-TR"/>
        </w:rPr>
        <w:t>DESTEKLENMESİNE İLİŞKİN</w:t>
      </w:r>
      <w:r w:rsidR="001E4B5F" w:rsidRPr="004E2336">
        <w:rPr>
          <w:rFonts w:cstheme="minorHAnsi"/>
          <w:b/>
          <w:sz w:val="24"/>
          <w:szCs w:val="24"/>
        </w:rPr>
        <w:t xml:space="preserve"> </w:t>
      </w:r>
      <w:r w:rsidR="00042880">
        <w:rPr>
          <w:rFonts w:cstheme="minorHAnsi"/>
          <w:b/>
          <w:sz w:val="24"/>
          <w:szCs w:val="24"/>
        </w:rPr>
        <w:t>KARAR</w:t>
      </w:r>
    </w:p>
    <w:p w:rsidR="00D82266" w:rsidRDefault="00D82266" w:rsidP="004E2336">
      <w:pPr>
        <w:jc w:val="center"/>
        <w:rPr>
          <w:rFonts w:cstheme="minorHAnsi"/>
          <w:b/>
          <w:sz w:val="24"/>
          <w:szCs w:val="24"/>
        </w:rPr>
      </w:pPr>
    </w:p>
    <w:p w:rsidR="00AA3C69" w:rsidRPr="004E2336" w:rsidRDefault="008F32D1" w:rsidP="004E2336">
      <w:pPr>
        <w:jc w:val="center"/>
        <w:rPr>
          <w:rFonts w:cstheme="minorHAnsi"/>
          <w:b/>
          <w:sz w:val="24"/>
          <w:szCs w:val="24"/>
        </w:rPr>
      </w:pPr>
      <w:r w:rsidRPr="004E2336">
        <w:rPr>
          <w:rFonts w:cstheme="minorHAnsi"/>
          <w:b/>
          <w:sz w:val="24"/>
          <w:szCs w:val="24"/>
        </w:rPr>
        <w:t>(</w:t>
      </w:r>
      <w:r w:rsidR="004E2336" w:rsidRPr="004E2336">
        <w:rPr>
          <w:rFonts w:cstheme="minorHAnsi"/>
          <w:b/>
          <w:sz w:val="24"/>
          <w:szCs w:val="24"/>
        </w:rPr>
        <w:t>Resmi Gazete</w:t>
      </w:r>
      <w:r w:rsidR="004E2336">
        <w:rPr>
          <w:rFonts w:cstheme="minorHAnsi"/>
          <w:b/>
          <w:sz w:val="24"/>
          <w:szCs w:val="24"/>
        </w:rPr>
        <w:t xml:space="preserve">, </w:t>
      </w:r>
      <w:r w:rsidR="00F0292B">
        <w:rPr>
          <w:rFonts w:cstheme="minorHAnsi"/>
          <w:b/>
          <w:sz w:val="24"/>
          <w:szCs w:val="24"/>
        </w:rPr>
        <w:t>07</w:t>
      </w:r>
      <w:r w:rsidRPr="004E2336">
        <w:rPr>
          <w:rFonts w:cstheme="minorHAnsi"/>
          <w:b/>
          <w:sz w:val="24"/>
          <w:szCs w:val="24"/>
        </w:rPr>
        <w:t>.0</w:t>
      </w:r>
      <w:r w:rsidR="00F0292B">
        <w:rPr>
          <w:rFonts w:cstheme="minorHAnsi"/>
          <w:b/>
          <w:sz w:val="24"/>
          <w:szCs w:val="24"/>
        </w:rPr>
        <w:t>4</w:t>
      </w:r>
      <w:r w:rsidR="00AA3C69" w:rsidRPr="004E2336">
        <w:rPr>
          <w:rFonts w:cstheme="minorHAnsi"/>
          <w:b/>
          <w:sz w:val="24"/>
          <w:szCs w:val="24"/>
        </w:rPr>
        <w:t>.201</w:t>
      </w:r>
      <w:r w:rsidRPr="004E2336">
        <w:rPr>
          <w:rFonts w:cstheme="minorHAnsi"/>
          <w:b/>
          <w:sz w:val="24"/>
          <w:szCs w:val="24"/>
        </w:rPr>
        <w:t>7</w:t>
      </w:r>
      <w:r w:rsidR="00AA3C69" w:rsidRPr="004E2336">
        <w:rPr>
          <w:rFonts w:cstheme="minorHAnsi"/>
          <w:b/>
          <w:sz w:val="24"/>
          <w:szCs w:val="24"/>
        </w:rPr>
        <w:t>)</w:t>
      </w:r>
    </w:p>
    <w:p w:rsidR="00D82266" w:rsidRDefault="00D82266" w:rsidP="004E2336">
      <w:pPr>
        <w:jc w:val="center"/>
        <w:rPr>
          <w:rFonts w:cstheme="minorHAnsi"/>
          <w:b/>
          <w:sz w:val="24"/>
          <w:szCs w:val="24"/>
        </w:rPr>
      </w:pPr>
    </w:p>
    <w:p w:rsidR="00AA3C69" w:rsidRDefault="00AA3C69" w:rsidP="004E2336">
      <w:pPr>
        <w:jc w:val="center"/>
        <w:rPr>
          <w:rFonts w:cstheme="minorHAnsi"/>
          <w:b/>
          <w:sz w:val="24"/>
          <w:szCs w:val="24"/>
        </w:rPr>
      </w:pPr>
      <w:r w:rsidRPr="004E2336">
        <w:rPr>
          <w:rFonts w:cstheme="minorHAnsi"/>
          <w:b/>
          <w:sz w:val="24"/>
          <w:szCs w:val="24"/>
        </w:rPr>
        <w:t>ÖZET</w:t>
      </w:r>
      <w:r w:rsidR="000C0552" w:rsidRPr="004E2336">
        <w:rPr>
          <w:rFonts w:cstheme="minorHAnsi"/>
          <w:b/>
          <w:sz w:val="24"/>
          <w:szCs w:val="24"/>
        </w:rPr>
        <w:t xml:space="preserve"> NOT</w:t>
      </w:r>
    </w:p>
    <w:p w:rsidR="00D82266" w:rsidRPr="004E2336" w:rsidRDefault="00D82266" w:rsidP="004E2336">
      <w:pPr>
        <w:jc w:val="center"/>
        <w:rPr>
          <w:rFonts w:cstheme="minorHAnsi"/>
          <w:b/>
          <w:sz w:val="24"/>
          <w:szCs w:val="24"/>
        </w:rPr>
      </w:pPr>
    </w:p>
    <w:p w:rsidR="001265F8" w:rsidRPr="004E2336" w:rsidRDefault="001265F8" w:rsidP="00164FC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cstheme="minorHAnsi"/>
          <w:sz w:val="24"/>
          <w:szCs w:val="24"/>
        </w:rPr>
        <w:t xml:space="preserve">Yeni </w:t>
      </w:r>
      <w:r w:rsidR="00573D2B">
        <w:rPr>
          <w:rFonts w:cstheme="minorHAnsi"/>
          <w:sz w:val="24"/>
          <w:szCs w:val="24"/>
        </w:rPr>
        <w:t>Karar</w:t>
      </w:r>
      <w:r w:rsidRPr="004E2336">
        <w:rPr>
          <w:rFonts w:cstheme="minorHAnsi"/>
          <w:sz w:val="24"/>
          <w:szCs w:val="24"/>
        </w:rPr>
        <w:t xml:space="preserve">, </w:t>
      </w:r>
      <w:r w:rsidRPr="004E2336">
        <w:rPr>
          <w:rFonts w:cstheme="minorHAnsi"/>
          <w:b/>
          <w:sz w:val="24"/>
          <w:szCs w:val="24"/>
        </w:rPr>
        <w:t>1 Temmuz 2017 tarihinde</w:t>
      </w:r>
      <w:r w:rsidRPr="004E2336">
        <w:rPr>
          <w:rFonts w:cstheme="minorHAnsi"/>
          <w:sz w:val="24"/>
          <w:szCs w:val="24"/>
        </w:rPr>
        <w:t xml:space="preserve"> yürürlüğe girecek olup bu tarihten sonra gerçekleşecek fuarlar için geçerli olacaktır. </w:t>
      </w:r>
    </w:p>
    <w:p w:rsidR="001265F8" w:rsidRPr="004E2336" w:rsidRDefault="001265F8" w:rsidP="001265F8">
      <w:pPr>
        <w:pStyle w:val="ListParagraph"/>
        <w:ind w:left="502"/>
        <w:jc w:val="both"/>
        <w:rPr>
          <w:rFonts w:cstheme="minorHAnsi"/>
          <w:sz w:val="24"/>
          <w:szCs w:val="24"/>
        </w:rPr>
      </w:pPr>
    </w:p>
    <w:p w:rsidR="0079094D" w:rsidRPr="004E2336" w:rsidRDefault="0079094D" w:rsidP="00164FC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b/>
          <w:sz w:val="24"/>
          <w:szCs w:val="24"/>
          <w:lang w:eastAsia="tr-TR"/>
        </w:rPr>
        <w:t>Destek üst limitleri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, 1$ = 5 TL ile 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Türk lirasına çevrilerek arttırılmıştır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. </w:t>
      </w:r>
    </w:p>
    <w:p w:rsidR="0079094D" w:rsidRPr="004E2336" w:rsidRDefault="0079094D" w:rsidP="0079094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sz w:val="24"/>
          <w:szCs w:val="24"/>
          <w:lang w:eastAsia="tr-TR"/>
        </w:rPr>
        <w:t>Genel Fuarlar için</w:t>
      </w:r>
      <w:r w:rsidRPr="004E2336">
        <w:rPr>
          <w:rFonts w:eastAsia="Times New Roman" w:cstheme="minorHAnsi"/>
          <w:sz w:val="24"/>
          <w:szCs w:val="24"/>
          <w:lang w:eastAsia="tr-TR"/>
        </w:rPr>
        <w:tab/>
        <w:t xml:space="preserve">:  </w:t>
      </w:r>
      <w:r w:rsidR="00F94041">
        <w:rPr>
          <w:rFonts w:eastAsia="Times New Roman" w:cstheme="minorHAnsi"/>
          <w:sz w:val="24"/>
          <w:szCs w:val="24"/>
          <w:lang w:eastAsia="tr-TR"/>
        </w:rPr>
        <w:t>56</w:t>
      </w:r>
      <w:r w:rsidRPr="004E2336">
        <w:rPr>
          <w:rFonts w:eastAsia="Times New Roman" w:cstheme="minorHAnsi"/>
          <w:sz w:val="24"/>
          <w:szCs w:val="24"/>
          <w:lang w:eastAsia="tr-TR"/>
        </w:rPr>
        <w:t>.000-TL  (önceki: 10.000-$)</w:t>
      </w:r>
    </w:p>
    <w:p w:rsidR="0079094D" w:rsidRPr="004E2336" w:rsidRDefault="0079094D" w:rsidP="0079094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4E2336">
        <w:rPr>
          <w:rFonts w:eastAsia="Times New Roman" w:cstheme="minorHAnsi"/>
          <w:b/>
          <w:sz w:val="24"/>
          <w:szCs w:val="24"/>
          <w:lang w:eastAsia="tr-TR"/>
        </w:rPr>
        <w:t>Sektörel</w:t>
      </w:r>
      <w:proofErr w:type="spellEnd"/>
      <w:r w:rsidRPr="004E2336">
        <w:rPr>
          <w:rFonts w:eastAsia="Times New Roman" w:cstheme="minorHAnsi"/>
          <w:sz w:val="24"/>
          <w:szCs w:val="24"/>
          <w:lang w:eastAsia="tr-TR"/>
        </w:rPr>
        <w:t xml:space="preserve"> Fuarlar için</w:t>
      </w:r>
      <w:r w:rsidRPr="004E2336">
        <w:rPr>
          <w:rFonts w:eastAsia="Times New Roman" w:cstheme="minorHAnsi"/>
          <w:sz w:val="24"/>
          <w:szCs w:val="24"/>
          <w:lang w:eastAsia="tr-TR"/>
        </w:rPr>
        <w:tab/>
        <w:t xml:space="preserve">:  </w:t>
      </w:r>
      <w:r w:rsidR="00F94041">
        <w:rPr>
          <w:rFonts w:eastAsia="Times New Roman" w:cstheme="minorHAnsi"/>
          <w:b/>
          <w:sz w:val="24"/>
          <w:szCs w:val="24"/>
          <w:lang w:eastAsia="tr-TR"/>
        </w:rPr>
        <w:t>85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.000-TL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 (önceki: 15.000-$)</w:t>
      </w:r>
    </w:p>
    <w:p w:rsidR="0079094D" w:rsidRPr="004E2336" w:rsidRDefault="00F94041" w:rsidP="0079094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tr-TR"/>
        </w:rPr>
        <w:t>Prestijli Fuarlar için</w:t>
      </w:r>
      <w:r>
        <w:rPr>
          <w:rFonts w:eastAsia="Times New Roman" w:cstheme="minorHAnsi"/>
          <w:sz w:val="24"/>
          <w:szCs w:val="24"/>
          <w:lang w:eastAsia="tr-TR"/>
        </w:rPr>
        <w:tab/>
        <w:t>: 284</w:t>
      </w:r>
      <w:r w:rsidR="0079094D" w:rsidRPr="004E2336">
        <w:rPr>
          <w:rFonts w:eastAsia="Times New Roman" w:cstheme="minorHAnsi"/>
          <w:sz w:val="24"/>
          <w:szCs w:val="24"/>
          <w:lang w:eastAsia="tr-TR"/>
        </w:rPr>
        <w:t>.000-TL (önceki: 50.000-$)</w:t>
      </w:r>
      <w:r w:rsidR="0052795C" w:rsidRPr="004E2336">
        <w:rPr>
          <w:rFonts w:eastAsia="Times New Roman" w:cstheme="minorHAnsi"/>
          <w:sz w:val="24"/>
          <w:szCs w:val="24"/>
          <w:lang w:eastAsia="tr-TR"/>
        </w:rPr>
        <w:t xml:space="preserve"> ( yılda 2 kere ) </w:t>
      </w:r>
    </w:p>
    <w:p w:rsidR="000A3C33" w:rsidRPr="004E2336" w:rsidRDefault="008F1DFF" w:rsidP="004E5D63">
      <w:pPr>
        <w:pStyle w:val="ListParagraph"/>
        <w:ind w:left="851"/>
        <w:jc w:val="both"/>
        <w:rPr>
          <w:rFonts w:cstheme="minorHAnsi"/>
          <w:sz w:val="24"/>
          <w:szCs w:val="24"/>
        </w:rPr>
      </w:pPr>
      <w:r w:rsidRPr="004E2336">
        <w:rPr>
          <w:rFonts w:cstheme="minorHAnsi"/>
          <w:b/>
          <w:sz w:val="24"/>
          <w:szCs w:val="24"/>
        </w:rPr>
        <w:t>Limitler</w:t>
      </w:r>
      <w:r w:rsidRPr="004E2336">
        <w:rPr>
          <w:rFonts w:cstheme="minorHAnsi"/>
          <w:sz w:val="24"/>
          <w:szCs w:val="24"/>
        </w:rPr>
        <w:t>, her yıl (</w:t>
      </w:r>
      <w:proofErr w:type="spellStart"/>
      <w:r w:rsidRPr="004E2336">
        <w:rPr>
          <w:rFonts w:cstheme="minorHAnsi"/>
          <w:sz w:val="24"/>
          <w:szCs w:val="24"/>
        </w:rPr>
        <w:t>Tüfe+Yi-Üfe</w:t>
      </w:r>
      <w:proofErr w:type="spellEnd"/>
      <w:r w:rsidRPr="004E2336">
        <w:rPr>
          <w:rFonts w:cstheme="minorHAnsi"/>
          <w:sz w:val="24"/>
          <w:szCs w:val="24"/>
        </w:rPr>
        <w:t xml:space="preserve">) / 2 Oranında </w:t>
      </w:r>
      <w:r w:rsidRPr="004E2336">
        <w:rPr>
          <w:rFonts w:cstheme="minorHAnsi"/>
          <w:b/>
          <w:sz w:val="24"/>
          <w:szCs w:val="24"/>
        </w:rPr>
        <w:t>güncellenecektir</w:t>
      </w:r>
      <w:r w:rsidRPr="004E2336">
        <w:rPr>
          <w:rFonts w:cstheme="minorHAnsi"/>
          <w:sz w:val="24"/>
          <w:szCs w:val="24"/>
        </w:rPr>
        <w:t xml:space="preserve">. </w:t>
      </w:r>
    </w:p>
    <w:p w:rsidR="008E7977" w:rsidRPr="004E2336" w:rsidRDefault="008E7977" w:rsidP="008E7977">
      <w:pPr>
        <w:pStyle w:val="ListParagraph"/>
        <w:ind w:left="502"/>
        <w:jc w:val="both"/>
        <w:rPr>
          <w:rFonts w:cstheme="minorHAnsi"/>
          <w:sz w:val="24"/>
          <w:szCs w:val="24"/>
        </w:rPr>
      </w:pPr>
    </w:p>
    <w:p w:rsidR="00CA2309" w:rsidRPr="004E2336" w:rsidRDefault="00CA2309" w:rsidP="00BF16C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cstheme="minorHAnsi"/>
          <w:sz w:val="24"/>
          <w:szCs w:val="24"/>
        </w:rPr>
        <w:t xml:space="preserve">Yer kirası, Nakliye, Ulaşım ve Standa ilişkin giderlere karşılık olarak </w:t>
      </w:r>
      <w:r w:rsidRPr="004E2336">
        <w:rPr>
          <w:rFonts w:cstheme="minorHAnsi"/>
          <w:b/>
          <w:sz w:val="24"/>
          <w:szCs w:val="24"/>
        </w:rPr>
        <w:t>m2 bazında,  “</w:t>
      </w:r>
      <w:r w:rsidR="000A3C33" w:rsidRPr="004E2336">
        <w:rPr>
          <w:rFonts w:eastAsia="Times New Roman" w:cstheme="minorHAnsi"/>
          <w:b/>
          <w:sz w:val="24"/>
          <w:szCs w:val="24"/>
          <w:lang w:eastAsia="tr-TR"/>
        </w:rPr>
        <w:t>Desteğe Esas Tutar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”</w:t>
      </w:r>
      <w:r w:rsidR="000A3C33" w:rsidRPr="004E233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0A3C33" w:rsidRPr="004E2336">
        <w:rPr>
          <w:rFonts w:eastAsia="Times New Roman" w:cstheme="minorHAnsi"/>
          <w:sz w:val="24"/>
          <w:szCs w:val="24"/>
          <w:lang w:eastAsia="tr-TR"/>
        </w:rPr>
        <w:t xml:space="preserve">Bakanlık </w:t>
      </w:r>
      <w:r w:rsidR="000A3C33" w:rsidRPr="004E2336">
        <w:rPr>
          <w:rFonts w:cstheme="minorHAnsi"/>
          <w:sz w:val="24"/>
          <w:szCs w:val="24"/>
        </w:rPr>
        <w:t xml:space="preserve">tarafından </w:t>
      </w:r>
      <w:r w:rsidRPr="004E2336">
        <w:rPr>
          <w:rFonts w:cstheme="minorHAnsi"/>
          <w:sz w:val="24"/>
          <w:szCs w:val="24"/>
        </w:rPr>
        <w:t xml:space="preserve">belirlenecek ve </w:t>
      </w:r>
      <w:r w:rsidR="00C947F4">
        <w:rPr>
          <w:rFonts w:cstheme="minorHAnsi"/>
          <w:sz w:val="24"/>
          <w:szCs w:val="24"/>
        </w:rPr>
        <w:t xml:space="preserve">böylece </w:t>
      </w:r>
      <w:r w:rsidRPr="004E2336">
        <w:rPr>
          <w:rFonts w:cstheme="minorHAnsi"/>
          <w:sz w:val="24"/>
          <w:szCs w:val="24"/>
        </w:rPr>
        <w:t>%50</w:t>
      </w:r>
      <w:r w:rsidR="006A32C8" w:rsidRPr="004E2336">
        <w:rPr>
          <w:rFonts w:cstheme="minorHAnsi"/>
          <w:sz w:val="24"/>
          <w:szCs w:val="24"/>
        </w:rPr>
        <w:t xml:space="preserve"> (Hedef Ülkeler için %</w:t>
      </w:r>
      <w:r w:rsidRPr="004E2336">
        <w:rPr>
          <w:rFonts w:cstheme="minorHAnsi"/>
          <w:sz w:val="24"/>
          <w:szCs w:val="24"/>
        </w:rPr>
        <w:t>70</w:t>
      </w:r>
      <w:r w:rsidR="006A32C8" w:rsidRPr="004E2336">
        <w:rPr>
          <w:rFonts w:cstheme="minorHAnsi"/>
          <w:sz w:val="24"/>
          <w:szCs w:val="24"/>
        </w:rPr>
        <w:t xml:space="preserve">) </w:t>
      </w:r>
      <w:r w:rsidRPr="004E2336">
        <w:rPr>
          <w:rFonts w:cstheme="minorHAnsi"/>
          <w:sz w:val="24"/>
          <w:szCs w:val="24"/>
        </w:rPr>
        <w:t xml:space="preserve"> </w:t>
      </w:r>
      <w:r w:rsidR="006A32C8" w:rsidRPr="004E2336">
        <w:rPr>
          <w:rFonts w:cstheme="minorHAnsi"/>
          <w:sz w:val="24"/>
          <w:szCs w:val="24"/>
        </w:rPr>
        <w:t xml:space="preserve">oranında </w:t>
      </w:r>
      <w:r w:rsidRPr="004E2336">
        <w:rPr>
          <w:rFonts w:cstheme="minorHAnsi"/>
          <w:sz w:val="24"/>
          <w:szCs w:val="24"/>
        </w:rPr>
        <w:t xml:space="preserve">destek ödemesi </w:t>
      </w:r>
      <w:r w:rsidR="000D5371" w:rsidRPr="004E2336">
        <w:rPr>
          <w:rFonts w:cstheme="minorHAnsi"/>
          <w:sz w:val="24"/>
          <w:szCs w:val="24"/>
        </w:rPr>
        <w:t xml:space="preserve">hesaplanacaktır. </w:t>
      </w:r>
    </w:p>
    <w:p w:rsidR="008E7977" w:rsidRPr="004E2336" w:rsidRDefault="008E7977" w:rsidP="008E7977">
      <w:pPr>
        <w:pStyle w:val="ListParagraph"/>
        <w:ind w:left="502"/>
        <w:jc w:val="both"/>
        <w:rPr>
          <w:rFonts w:cstheme="minorHAnsi"/>
          <w:sz w:val="24"/>
          <w:szCs w:val="24"/>
        </w:rPr>
      </w:pPr>
    </w:p>
    <w:p w:rsidR="00CA2309" w:rsidRPr="004E2336" w:rsidRDefault="00CA2309" w:rsidP="00C348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b/>
          <w:sz w:val="24"/>
          <w:szCs w:val="24"/>
          <w:lang w:eastAsia="tr-TR"/>
        </w:rPr>
        <w:t>Desteğe esas tutar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Milli ve Bireysel katılımlar için şöyle belirlenecek</w:t>
      </w:r>
      <w:r w:rsidR="000D5371" w:rsidRPr="004E2336">
        <w:rPr>
          <w:rFonts w:eastAsia="Times New Roman" w:cstheme="minorHAnsi"/>
          <w:sz w:val="24"/>
          <w:szCs w:val="24"/>
          <w:lang w:eastAsia="tr-TR"/>
        </w:rPr>
        <w:t>tir.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A2309" w:rsidRPr="004E2336" w:rsidRDefault="00CA2309" w:rsidP="00CA230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sz w:val="24"/>
          <w:szCs w:val="24"/>
          <w:u w:val="single"/>
          <w:lang w:eastAsia="tr-TR"/>
        </w:rPr>
        <w:t>Milli Katılım Organizasyonlarında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; her fuar için fuar bazında 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m2 başına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A2309" w:rsidRPr="004E2336" w:rsidRDefault="00CA2309" w:rsidP="00CA230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sz w:val="24"/>
          <w:szCs w:val="24"/>
          <w:u w:val="single"/>
          <w:lang w:eastAsia="tr-TR"/>
        </w:rPr>
        <w:t>Bireysel Katılımlarda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; fuar ve/veya ülke ve/veya sektör bazında 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m2 başına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A2309" w:rsidRPr="004E2336" w:rsidRDefault="00CA2309" w:rsidP="008E7977">
      <w:pPr>
        <w:pStyle w:val="ListParagraph"/>
        <w:ind w:left="502"/>
        <w:jc w:val="both"/>
        <w:rPr>
          <w:rFonts w:cstheme="minorHAnsi"/>
          <w:sz w:val="24"/>
          <w:szCs w:val="24"/>
        </w:rPr>
      </w:pPr>
    </w:p>
    <w:p w:rsidR="0028620A" w:rsidRPr="004E2336" w:rsidRDefault="00E01161" w:rsidP="008E79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b/>
          <w:sz w:val="24"/>
          <w:szCs w:val="24"/>
          <w:lang w:eastAsia="tr-TR"/>
        </w:rPr>
        <w:t>Organizatör tanıtım deste</w:t>
      </w:r>
      <w:r w:rsidR="0028620A" w:rsidRPr="004E2336">
        <w:rPr>
          <w:rFonts w:eastAsia="Times New Roman" w:cstheme="minorHAnsi"/>
          <w:b/>
          <w:sz w:val="24"/>
          <w:szCs w:val="24"/>
          <w:lang w:eastAsia="tr-TR"/>
        </w:rPr>
        <w:t>k oranı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%75 </w:t>
      </w:r>
      <w:r w:rsidR="0028620A" w:rsidRPr="004E2336">
        <w:rPr>
          <w:rFonts w:eastAsia="Times New Roman" w:cstheme="minorHAnsi"/>
          <w:sz w:val="24"/>
          <w:szCs w:val="24"/>
          <w:lang w:eastAsia="tr-TR"/>
        </w:rPr>
        <w:t xml:space="preserve">olarak korunarak limitler 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>1$=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>4</w:t>
      </w:r>
      <w:r w:rsidR="001D0EA8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 xml:space="preserve">ve </w:t>
      </w:r>
      <w:r w:rsidR="001D0EA8" w:rsidRPr="004E2336">
        <w:rPr>
          <w:rFonts w:eastAsia="Times New Roman" w:cstheme="minorHAnsi"/>
          <w:sz w:val="24"/>
          <w:szCs w:val="24"/>
          <w:lang w:eastAsia="tr-TR"/>
        </w:rPr>
        <w:t>4,167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8620A" w:rsidRPr="004E2336">
        <w:rPr>
          <w:rFonts w:eastAsia="Times New Roman" w:cstheme="minorHAnsi"/>
          <w:sz w:val="24"/>
          <w:szCs w:val="24"/>
          <w:lang w:eastAsia="tr-TR"/>
        </w:rPr>
        <w:t>TL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 xml:space="preserve"> ile Türk Lirasına </w:t>
      </w:r>
      <w:r w:rsidR="0028620A" w:rsidRPr="004E2336">
        <w:rPr>
          <w:rFonts w:eastAsia="Times New Roman" w:cstheme="minorHAnsi"/>
          <w:sz w:val="24"/>
          <w:szCs w:val="24"/>
          <w:lang w:eastAsia="tr-TR"/>
        </w:rPr>
        <w:t>çevril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>miştir.</w:t>
      </w:r>
      <w:r w:rsidR="0028620A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8620A" w:rsidRPr="004E2336" w:rsidRDefault="0028620A" w:rsidP="0028620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sz w:val="24"/>
          <w:szCs w:val="24"/>
          <w:lang w:eastAsia="tr-TR"/>
        </w:rPr>
        <w:t>G</w:t>
      </w:r>
      <w:r w:rsidR="00E01161" w:rsidRPr="004E2336">
        <w:rPr>
          <w:rFonts w:eastAsia="Times New Roman" w:cstheme="minorHAnsi"/>
          <w:sz w:val="24"/>
          <w:szCs w:val="24"/>
          <w:lang w:eastAsia="tr-TR"/>
        </w:rPr>
        <w:t>enel</w:t>
      </w:r>
      <w:r w:rsidR="006970C7">
        <w:rPr>
          <w:rFonts w:eastAsia="Times New Roman" w:cstheme="minorHAnsi"/>
          <w:sz w:val="24"/>
          <w:szCs w:val="24"/>
          <w:lang w:eastAsia="tr-TR"/>
        </w:rPr>
        <w:t xml:space="preserve"> Fuar</w:t>
      </w:r>
      <w:r w:rsidR="00B80E81" w:rsidRPr="004E2336">
        <w:rPr>
          <w:rFonts w:eastAsia="Times New Roman" w:cstheme="minorHAnsi"/>
          <w:sz w:val="24"/>
          <w:szCs w:val="24"/>
          <w:lang w:eastAsia="tr-TR"/>
        </w:rPr>
        <w:tab/>
      </w:r>
      <w:r w:rsidR="00B80E81" w:rsidRPr="004E2336">
        <w:rPr>
          <w:rFonts w:eastAsia="Times New Roman" w:cstheme="minorHAnsi"/>
          <w:sz w:val="24"/>
          <w:szCs w:val="24"/>
          <w:lang w:eastAsia="tr-TR"/>
        </w:rPr>
        <w:tab/>
        <w:t>:</w:t>
      </w:r>
      <w:r w:rsidR="00E01161" w:rsidRPr="004E2336">
        <w:rPr>
          <w:rFonts w:eastAsia="Times New Roman" w:cstheme="minorHAnsi"/>
          <w:sz w:val="24"/>
          <w:szCs w:val="24"/>
          <w:lang w:eastAsia="tr-TR"/>
        </w:rPr>
        <w:t xml:space="preserve"> 3</w:t>
      </w:r>
      <w:r w:rsidR="007453F2">
        <w:rPr>
          <w:rFonts w:eastAsia="Times New Roman" w:cstheme="minorHAnsi"/>
          <w:sz w:val="24"/>
          <w:szCs w:val="24"/>
          <w:lang w:eastAsia="tr-TR"/>
        </w:rPr>
        <w:t>63</w:t>
      </w:r>
      <w:r w:rsidR="00E01161" w:rsidRPr="004E2336">
        <w:rPr>
          <w:rFonts w:eastAsia="Times New Roman" w:cstheme="minorHAnsi"/>
          <w:sz w:val="24"/>
          <w:szCs w:val="24"/>
          <w:lang w:eastAsia="tr-TR"/>
        </w:rPr>
        <w:t>.000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>-</w:t>
      </w:r>
      <w:r w:rsidR="00B80E81" w:rsidRPr="004E2336">
        <w:rPr>
          <w:rFonts w:eastAsia="Times New Roman" w:cstheme="minorHAnsi"/>
          <w:sz w:val="24"/>
          <w:szCs w:val="24"/>
          <w:lang w:eastAsia="tr-TR"/>
        </w:rPr>
        <w:t>TL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 xml:space="preserve"> (önceki: 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>80.000-$)</w:t>
      </w:r>
    </w:p>
    <w:p w:rsidR="00B80E81" w:rsidRPr="004E2336" w:rsidRDefault="0028620A" w:rsidP="0028620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68125A">
        <w:rPr>
          <w:rFonts w:eastAsia="Times New Roman" w:cstheme="minorHAnsi"/>
          <w:b/>
          <w:sz w:val="24"/>
          <w:szCs w:val="24"/>
          <w:lang w:eastAsia="tr-TR"/>
        </w:rPr>
        <w:t>S</w:t>
      </w:r>
      <w:r w:rsidR="00E01161" w:rsidRPr="0068125A">
        <w:rPr>
          <w:rFonts w:eastAsia="Times New Roman" w:cstheme="minorHAnsi"/>
          <w:b/>
          <w:sz w:val="24"/>
          <w:szCs w:val="24"/>
          <w:lang w:eastAsia="tr-TR"/>
        </w:rPr>
        <w:t>ektörel</w:t>
      </w:r>
      <w:proofErr w:type="spellEnd"/>
      <w:r w:rsidR="006970C7" w:rsidRPr="0068125A">
        <w:rPr>
          <w:rFonts w:eastAsia="Times New Roman" w:cstheme="minorHAnsi"/>
          <w:b/>
          <w:sz w:val="24"/>
          <w:szCs w:val="24"/>
          <w:lang w:eastAsia="tr-TR"/>
        </w:rPr>
        <w:t xml:space="preserve"> Fuar</w:t>
      </w:r>
      <w:r w:rsidR="006970C7">
        <w:rPr>
          <w:rFonts w:eastAsia="Times New Roman" w:cstheme="minorHAnsi"/>
          <w:sz w:val="24"/>
          <w:szCs w:val="24"/>
          <w:lang w:eastAsia="tr-TR"/>
        </w:rPr>
        <w:tab/>
      </w:r>
      <w:r w:rsidR="00B80E81" w:rsidRPr="004E2336">
        <w:rPr>
          <w:rFonts w:eastAsia="Times New Roman" w:cstheme="minorHAnsi"/>
          <w:sz w:val="24"/>
          <w:szCs w:val="24"/>
          <w:lang w:eastAsia="tr-TR"/>
        </w:rPr>
        <w:tab/>
        <w:t xml:space="preserve">: </w:t>
      </w:r>
      <w:r w:rsidR="007453F2">
        <w:rPr>
          <w:rFonts w:eastAsia="Times New Roman" w:cstheme="minorHAnsi"/>
          <w:b/>
          <w:sz w:val="24"/>
          <w:szCs w:val="24"/>
          <w:lang w:eastAsia="tr-TR"/>
        </w:rPr>
        <w:t>568.</w:t>
      </w:r>
      <w:r w:rsidR="00E01161" w:rsidRPr="0068125A">
        <w:rPr>
          <w:rFonts w:eastAsia="Times New Roman" w:cstheme="minorHAnsi"/>
          <w:b/>
          <w:sz w:val="24"/>
          <w:szCs w:val="24"/>
          <w:lang w:eastAsia="tr-TR"/>
        </w:rPr>
        <w:t>000</w:t>
      </w:r>
      <w:r w:rsidRPr="0068125A">
        <w:rPr>
          <w:rFonts w:eastAsia="Times New Roman" w:cstheme="minorHAnsi"/>
          <w:b/>
          <w:sz w:val="24"/>
          <w:szCs w:val="24"/>
          <w:lang w:eastAsia="tr-TR"/>
        </w:rPr>
        <w:t>-</w:t>
      </w:r>
      <w:r w:rsidR="00E01161" w:rsidRPr="0068125A">
        <w:rPr>
          <w:rFonts w:eastAsia="Times New Roman" w:cstheme="minorHAnsi"/>
          <w:b/>
          <w:sz w:val="24"/>
          <w:szCs w:val="24"/>
          <w:lang w:eastAsia="tr-TR"/>
        </w:rPr>
        <w:t>TL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 xml:space="preserve"> (önceki: </w:t>
      </w:r>
      <w:r w:rsidR="001D0EA8" w:rsidRPr="004E2336">
        <w:rPr>
          <w:rFonts w:eastAsia="Times New Roman" w:cstheme="minorHAnsi"/>
          <w:sz w:val="24"/>
          <w:szCs w:val="24"/>
          <w:lang w:eastAsia="tr-TR"/>
        </w:rPr>
        <w:t>1</w:t>
      </w:r>
      <w:r w:rsidR="005B1E62" w:rsidRPr="004E2336">
        <w:rPr>
          <w:rFonts w:eastAsia="Times New Roman" w:cstheme="minorHAnsi"/>
          <w:sz w:val="24"/>
          <w:szCs w:val="24"/>
          <w:lang w:eastAsia="tr-TR"/>
        </w:rPr>
        <w:t>20.000-$)</w:t>
      </w:r>
    </w:p>
    <w:p w:rsidR="00B80E81" w:rsidRPr="004E2336" w:rsidRDefault="00B80E81" w:rsidP="0028620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4E2336">
        <w:rPr>
          <w:rFonts w:eastAsia="Times New Roman" w:cstheme="minorHAnsi"/>
          <w:sz w:val="24"/>
          <w:szCs w:val="24"/>
          <w:lang w:eastAsia="tr-TR"/>
        </w:rPr>
        <w:t>İlave Tanıtım</w:t>
      </w:r>
      <w:r w:rsidR="006970C7">
        <w:rPr>
          <w:rFonts w:eastAsia="Times New Roman" w:cstheme="minorHAnsi"/>
          <w:sz w:val="24"/>
          <w:szCs w:val="24"/>
          <w:lang w:eastAsia="tr-TR"/>
        </w:rPr>
        <w:t xml:space="preserve"> Desteği</w:t>
      </w:r>
      <w:r w:rsidRPr="004E2336">
        <w:rPr>
          <w:rFonts w:eastAsia="Times New Roman" w:cstheme="minorHAnsi"/>
          <w:sz w:val="24"/>
          <w:szCs w:val="24"/>
          <w:lang w:eastAsia="tr-TR"/>
        </w:rPr>
        <w:tab/>
        <w:t xml:space="preserve">: </w:t>
      </w:r>
      <w:r w:rsidR="007453F2">
        <w:rPr>
          <w:rFonts w:eastAsia="Times New Roman" w:cstheme="minorHAnsi"/>
          <w:b/>
          <w:sz w:val="24"/>
          <w:szCs w:val="24"/>
          <w:lang w:eastAsia="tr-TR"/>
        </w:rPr>
        <w:t>363</w:t>
      </w:r>
      <w:bookmarkStart w:id="0" w:name="_GoBack"/>
      <w:bookmarkEnd w:id="0"/>
      <w:r w:rsidR="003A030E" w:rsidRPr="0068125A">
        <w:rPr>
          <w:rFonts w:eastAsia="Times New Roman" w:cstheme="minorHAnsi"/>
          <w:b/>
          <w:sz w:val="24"/>
          <w:szCs w:val="24"/>
          <w:lang w:eastAsia="tr-TR"/>
        </w:rPr>
        <w:t>.000-TL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E01161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A030E" w:rsidRPr="004E2336">
        <w:rPr>
          <w:rFonts w:eastAsia="Times New Roman" w:cstheme="minorHAnsi"/>
          <w:sz w:val="24"/>
          <w:szCs w:val="24"/>
          <w:lang w:eastAsia="tr-TR"/>
        </w:rPr>
        <w:t>(önceki:  80.000-$)</w:t>
      </w:r>
    </w:p>
    <w:p w:rsidR="00B21EA2" w:rsidRDefault="00B62248" w:rsidP="004E5D63">
      <w:pPr>
        <w:pStyle w:val="ListParagraph"/>
        <w:ind w:left="851"/>
        <w:jc w:val="both"/>
        <w:rPr>
          <w:rFonts w:eastAsia="Times New Roman" w:cstheme="minorHAnsi"/>
          <w:sz w:val="24"/>
          <w:szCs w:val="24"/>
          <w:lang w:eastAsia="tr-TR"/>
        </w:rPr>
      </w:pPr>
      <w:r w:rsidRPr="004E2336">
        <w:rPr>
          <w:rFonts w:eastAsia="Times New Roman" w:cstheme="minorHAnsi"/>
          <w:sz w:val="24"/>
          <w:szCs w:val="24"/>
          <w:lang w:eastAsia="tr-TR"/>
        </w:rPr>
        <w:t>“</w:t>
      </w:r>
      <w:r w:rsidRPr="004E2336">
        <w:rPr>
          <w:rFonts w:eastAsia="Times New Roman" w:cstheme="minorHAnsi"/>
          <w:b/>
          <w:sz w:val="24"/>
          <w:szCs w:val="24"/>
          <w:lang w:eastAsia="tr-TR"/>
        </w:rPr>
        <w:t>Türkiye Markası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” </w:t>
      </w:r>
      <w:proofErr w:type="spellStart"/>
      <w:r w:rsidRPr="004E2336">
        <w:rPr>
          <w:rFonts w:eastAsia="Times New Roman" w:cstheme="minorHAnsi"/>
          <w:sz w:val="24"/>
          <w:szCs w:val="24"/>
          <w:lang w:eastAsia="tr-TR"/>
        </w:rPr>
        <w:t>standları</w:t>
      </w:r>
      <w:r w:rsidR="004E5D63" w:rsidRPr="004E2336">
        <w:rPr>
          <w:rFonts w:eastAsia="Times New Roman" w:cstheme="minorHAnsi"/>
          <w:sz w:val="24"/>
          <w:szCs w:val="24"/>
          <w:lang w:eastAsia="tr-TR"/>
        </w:rPr>
        <w:t>na</w:t>
      </w:r>
      <w:proofErr w:type="spellEnd"/>
      <w:r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E5D63" w:rsidRPr="004E2336">
        <w:rPr>
          <w:rFonts w:eastAsia="Times New Roman" w:cstheme="minorHAnsi"/>
          <w:sz w:val="24"/>
          <w:szCs w:val="24"/>
          <w:lang w:eastAsia="tr-TR"/>
        </w:rPr>
        <w:t xml:space="preserve">ilişkin </w:t>
      </w:r>
      <w:r w:rsidR="00B21EA2" w:rsidRPr="004E2336">
        <w:rPr>
          <w:rFonts w:eastAsia="Times New Roman" w:cstheme="minorHAnsi"/>
          <w:sz w:val="24"/>
          <w:szCs w:val="24"/>
          <w:lang w:eastAsia="tr-TR"/>
        </w:rPr>
        <w:t xml:space="preserve">yer kirası, </w:t>
      </w:r>
      <w:proofErr w:type="spellStart"/>
      <w:r w:rsidR="00B21EA2" w:rsidRPr="004E2336">
        <w:rPr>
          <w:rFonts w:eastAsia="Times New Roman" w:cstheme="minorHAnsi"/>
          <w:sz w:val="24"/>
          <w:szCs w:val="24"/>
          <w:lang w:eastAsia="tr-TR"/>
        </w:rPr>
        <w:t>stand</w:t>
      </w:r>
      <w:proofErr w:type="spellEnd"/>
      <w:r w:rsidR="00B21EA2" w:rsidRPr="004E2336">
        <w:rPr>
          <w:rFonts w:eastAsia="Times New Roman" w:cstheme="minorHAnsi"/>
          <w:sz w:val="24"/>
          <w:szCs w:val="24"/>
          <w:lang w:eastAsia="tr-TR"/>
        </w:rPr>
        <w:t xml:space="preserve"> kurulumu, nakliye ve organizasyon giderleri</w:t>
      </w:r>
      <w:r w:rsidR="004E5D63"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4E2336">
        <w:rPr>
          <w:rFonts w:eastAsia="Times New Roman" w:cstheme="minorHAnsi"/>
          <w:sz w:val="24"/>
          <w:szCs w:val="24"/>
          <w:lang w:eastAsia="tr-TR"/>
        </w:rPr>
        <w:t>d</w:t>
      </w:r>
      <w:r w:rsidR="004E5D63" w:rsidRPr="004E2336">
        <w:rPr>
          <w:rFonts w:eastAsia="Times New Roman" w:cstheme="minorHAnsi"/>
          <w:sz w:val="24"/>
          <w:szCs w:val="24"/>
          <w:lang w:eastAsia="tr-TR"/>
        </w:rPr>
        <w:t>e</w:t>
      </w:r>
      <w:r w:rsidRPr="004E2336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A7A50" w:rsidRPr="004E2336">
        <w:rPr>
          <w:rFonts w:eastAsia="Times New Roman" w:cstheme="minorHAnsi"/>
          <w:sz w:val="24"/>
          <w:szCs w:val="24"/>
          <w:lang w:eastAsia="tr-TR"/>
        </w:rPr>
        <w:t xml:space="preserve">Bakanlık ön uygunluğu ile </w:t>
      </w:r>
      <w:r w:rsidR="00B21EA2" w:rsidRPr="004E2336">
        <w:rPr>
          <w:rFonts w:eastAsia="Times New Roman" w:cstheme="minorHAnsi"/>
          <w:sz w:val="24"/>
          <w:szCs w:val="24"/>
          <w:lang w:eastAsia="tr-TR"/>
        </w:rPr>
        <w:t>desteklenir.</w:t>
      </w:r>
    </w:p>
    <w:p w:rsidR="004E2336" w:rsidRPr="004E2336" w:rsidRDefault="004E2336" w:rsidP="004E5D63">
      <w:pPr>
        <w:pStyle w:val="ListParagraph"/>
        <w:ind w:left="851"/>
        <w:jc w:val="both"/>
        <w:rPr>
          <w:rFonts w:cstheme="minorHAnsi"/>
          <w:sz w:val="24"/>
          <w:szCs w:val="24"/>
        </w:rPr>
      </w:pPr>
    </w:p>
    <w:sectPr w:rsidR="004E2336" w:rsidRPr="004E2336" w:rsidSect="0034463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CF" w:rsidRDefault="008726CF" w:rsidP="008726CF">
      <w:pPr>
        <w:spacing w:after="0" w:line="240" w:lineRule="auto"/>
      </w:pPr>
      <w:r>
        <w:separator/>
      </w:r>
    </w:p>
  </w:endnote>
  <w:endnote w:type="continuationSeparator" w:id="0">
    <w:p w:rsidR="008726CF" w:rsidRDefault="008726CF" w:rsidP="0087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3E" w:rsidRPr="0034463E" w:rsidRDefault="0034463E" w:rsidP="0034463E">
    <w:pPr>
      <w:pBdr>
        <w:top w:val="single" w:sz="4" w:space="1" w:color="auto"/>
      </w:pBdr>
      <w:rPr>
        <w:rFonts w:ascii="Times New Roman" w:hAnsi="Times New Roman" w:cs="Times New Roman"/>
        <w:sz w:val="6"/>
        <w:szCs w:val="6"/>
      </w:rPr>
    </w:pPr>
  </w:p>
  <w:p w:rsidR="008726CF" w:rsidRPr="008E4C84" w:rsidRDefault="0034463E" w:rsidP="0034463E">
    <w:pPr>
      <w:pBdr>
        <w:top w:val="single" w:sz="4" w:space="1" w:color="auto"/>
      </w:pBdr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 xml:space="preserve">İTKİB, </w:t>
    </w:r>
    <w:r w:rsidR="008726CF" w:rsidRPr="008E4C84">
      <w:rPr>
        <w:rFonts w:ascii="Times New Roman" w:hAnsi="Times New Roman" w:cs="Times New Roman"/>
        <w:sz w:val="22"/>
      </w:rPr>
      <w:t>DEVLET YARDIMLARI ŞUBESİ</w:t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  <w:t>10.04.2017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CF" w:rsidRDefault="008726CF" w:rsidP="008726CF">
      <w:pPr>
        <w:spacing w:after="0" w:line="240" w:lineRule="auto"/>
      </w:pPr>
      <w:r>
        <w:separator/>
      </w:r>
    </w:p>
  </w:footnote>
  <w:footnote w:type="continuationSeparator" w:id="0">
    <w:p w:rsidR="008726CF" w:rsidRDefault="008726CF" w:rsidP="0087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C79B7"/>
    <w:multiLevelType w:val="hybridMultilevel"/>
    <w:tmpl w:val="C77A1EF4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69"/>
    <w:rsid w:val="00042880"/>
    <w:rsid w:val="00056052"/>
    <w:rsid w:val="00081D62"/>
    <w:rsid w:val="000A3C33"/>
    <w:rsid w:val="000C0552"/>
    <w:rsid w:val="000C337B"/>
    <w:rsid w:val="000D5371"/>
    <w:rsid w:val="001265F8"/>
    <w:rsid w:val="0014758E"/>
    <w:rsid w:val="00164FC0"/>
    <w:rsid w:val="001D0EA8"/>
    <w:rsid w:val="001E0E69"/>
    <w:rsid w:val="001E4B5F"/>
    <w:rsid w:val="0022619E"/>
    <w:rsid w:val="0028620A"/>
    <w:rsid w:val="002F539B"/>
    <w:rsid w:val="0034463E"/>
    <w:rsid w:val="003A030E"/>
    <w:rsid w:val="003E5229"/>
    <w:rsid w:val="0042098D"/>
    <w:rsid w:val="004A7A50"/>
    <w:rsid w:val="004E2336"/>
    <w:rsid w:val="004E5D63"/>
    <w:rsid w:val="0052795C"/>
    <w:rsid w:val="00534498"/>
    <w:rsid w:val="00550C81"/>
    <w:rsid w:val="00573D2B"/>
    <w:rsid w:val="005B1E62"/>
    <w:rsid w:val="00637B55"/>
    <w:rsid w:val="0068125A"/>
    <w:rsid w:val="006970C7"/>
    <w:rsid w:val="006A32C8"/>
    <w:rsid w:val="00716F06"/>
    <w:rsid w:val="007453F2"/>
    <w:rsid w:val="0079094D"/>
    <w:rsid w:val="00835245"/>
    <w:rsid w:val="008726CF"/>
    <w:rsid w:val="008A3721"/>
    <w:rsid w:val="008E4C84"/>
    <w:rsid w:val="008E7977"/>
    <w:rsid w:val="008F1DFF"/>
    <w:rsid w:val="008F32D1"/>
    <w:rsid w:val="00A42AE7"/>
    <w:rsid w:val="00AA3C69"/>
    <w:rsid w:val="00B21EA2"/>
    <w:rsid w:val="00B62248"/>
    <w:rsid w:val="00B80E81"/>
    <w:rsid w:val="00BF46D9"/>
    <w:rsid w:val="00C87274"/>
    <w:rsid w:val="00C947F4"/>
    <w:rsid w:val="00CA2309"/>
    <w:rsid w:val="00D82266"/>
    <w:rsid w:val="00DF021B"/>
    <w:rsid w:val="00E01161"/>
    <w:rsid w:val="00E67EAF"/>
    <w:rsid w:val="00ED5C08"/>
    <w:rsid w:val="00F0292B"/>
    <w:rsid w:val="00F22E8D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BA19D"/>
  <w15:chartTrackingRefBased/>
  <w15:docId w15:val="{704498DD-DC76-4EF8-9E41-875DC9AE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AE7"/>
  </w:style>
  <w:style w:type="paragraph" w:styleId="Heading1">
    <w:name w:val="heading 1"/>
    <w:basedOn w:val="Normal"/>
    <w:next w:val="Normal"/>
    <w:link w:val="Heading1Char"/>
    <w:uiPriority w:val="9"/>
    <w:qFormat/>
    <w:rsid w:val="00A42AE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AE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AE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A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A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A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A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AE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2A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AE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AE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AE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AE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AE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AE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A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AE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2AE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2AE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2AE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AE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AE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42AE7"/>
    <w:rPr>
      <w:b/>
      <w:bCs/>
    </w:rPr>
  </w:style>
  <w:style w:type="character" w:styleId="Emphasis">
    <w:name w:val="Emphasis"/>
    <w:basedOn w:val="DefaultParagraphFont"/>
    <w:uiPriority w:val="20"/>
    <w:qFormat/>
    <w:rsid w:val="00A42AE7"/>
    <w:rPr>
      <w:i/>
      <w:iCs/>
      <w:color w:val="000000" w:themeColor="text1"/>
    </w:rPr>
  </w:style>
  <w:style w:type="paragraph" w:styleId="NoSpacing">
    <w:name w:val="No Spacing"/>
    <w:uiPriority w:val="1"/>
    <w:qFormat/>
    <w:rsid w:val="00A42A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2AE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2AE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AE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AE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2AE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2AE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42AE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42AE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42AE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2AE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6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CF"/>
  </w:style>
  <w:style w:type="paragraph" w:styleId="Footer">
    <w:name w:val="footer"/>
    <w:basedOn w:val="Normal"/>
    <w:link w:val="FooterChar"/>
    <w:uiPriority w:val="99"/>
    <w:unhideWhenUsed/>
    <w:rsid w:val="008726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6500-2FDA-4C91-81A9-E85EB83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Zengin</dc:creator>
  <cp:keywords/>
  <dc:description/>
  <cp:lastModifiedBy>Neslihan Ozturk</cp:lastModifiedBy>
  <cp:revision>9</cp:revision>
  <cp:lastPrinted>2016-12-14T10:23:00Z</cp:lastPrinted>
  <dcterms:created xsi:type="dcterms:W3CDTF">2017-04-10T11:41:00Z</dcterms:created>
  <dcterms:modified xsi:type="dcterms:W3CDTF">2018-02-12T14:00:00Z</dcterms:modified>
</cp:coreProperties>
</file>